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p>
      <w:pPr>
        <w:tabs>
          <w:tab w:val="center" w:pos="4680"/>
        </w:tabs>
        <w:rPr>
          <w:rFonts w:ascii="Times New Roman" w:hAnsi="Times New Roman" w:cs="Times New Roman"/>
          <w:b/>
          <w:sz w:val="22"/>
        </w:rPr>
      </w:pPr>
      <w:r>
        <w:rPr>
          <w:rFonts w:ascii="Times New Roman" w:hAnsi="Times New Roman" w:cs="Times New Roman"/>
        </w:rPr>
        <w:fldChar w:fldCharType="begin"/>
      </w:r>
      <w:r>
        <w:rPr>
          <w:rFonts w:ascii="Times New Roman" w:hAnsi="Times New Roman" w:cs="Times New Roman"/>
        </w:rPr>
        <w:instrText xml:space="preserve"> SEQ CHAPTER \h \r 1</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sz w:val="22"/>
        </w:rPr>
        <w:tab/>
      </w:r>
      <w:r>
        <w:rPr>
          <w:rFonts w:ascii="Times New Roman" w:hAnsi="Times New Roman" w:cs="Times New Roman"/>
          <w:b/>
          <w:sz w:val="22"/>
        </w:rPr>
        <w:t>PURSUANT TO LA. R.S. 42:19.1</w:t>
      </w:r>
    </w:p>
    <w:p>
      <w:pPr>
        <w:tabs>
          <w:tab w:val="center" w:pos="4680"/>
        </w:tabs>
        <w:rPr>
          <w:rFonts w:ascii="Times New Roman" w:hAnsi="Times New Roman" w:cs="Times New Roman"/>
          <w:sz w:val="22"/>
        </w:rPr>
      </w:pPr>
      <w:r>
        <w:rPr>
          <w:rFonts w:ascii="Times New Roman" w:hAnsi="Times New Roman" w:cs="Times New Roman"/>
          <w:b/>
          <w:sz w:val="22"/>
        </w:rPr>
        <w:tab/>
        <w:t>NOTICE OF CONSIDERATION OF ACTION REGARDING AD VALOREM TAX</w:t>
      </w:r>
    </w:p>
    <w:p>
      <w:pPr>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ab/>
        <w:t>NOTICE IS HEREBY GIVEN that the Parish of St. James, State of Louisiana (the “Parish”) will meet on Wednesday, January 15, 2025 at 6:00 p.m. at its regular meeting place, the Parish Courthouse Annex, 2631 La. Highway 20, Vacherie, Louisiana, at which time there will be consideration of action regarding the calling of an election for the renewal of the levy and collection of an existing ad valorem tax dedicated to maintaining and operating public hospitals in the Parish.</w:t>
      </w:r>
    </w:p>
    <w:sectPr>
      <w:pgSz w:w="12240" w:h="15840"/>
      <w:pgMar w:top="1440" w:right="1440" w:bottom="1440" w:left="1440" w:header="720" w:footer="720" w:gutter="0"/>
      <w:cols w:space="72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2"/>
    <w:family w:val="roman"/>
    <w:pitch w:val="variable"/>
    <w:sig w:usb0="00000000" w:usb1="00000000" w:usb2="00000000" w:usb3="00000000" w:csb0="80000000"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ind w:left="0" w:right="0"/>
      <w:jc w:val="left"/>
      <w:textAlignment w:val="auto"/>
    </w:pPr>
    <w:rPr>
      <w:sz w:val="24"/>
      <w:szCs w:val="20"/>
      <w:rtl w:val="0"/>
      <w:lang w:val="en-US"/>
    </w:rPr>
  </w:style>
  <w:style w:type="character" w:default="1" w:styleId="DefaultParagraphFont">
    <w:name w:val="Default Paragraph Font"/>
  </w:style>
  <w:style w:type="character" w:default="1" w:styleId="NoList">
    <w:name w:val="No List"/>
    <w:basedOn w:val="DefaultParagraphFont"/>
  </w:style>
  <w:style w:type="paragraph" w:customStyle="1" w:styleId="26">
    <w:name w:val="_26"/>
    <w:basedOn w:val="Normal"/>
    <w:pPr>
      <w:jc w:val="left"/>
    </w:pPr>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left"/>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jc w:val="left"/>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jc w:val="left"/>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jc w:val="left"/>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jc w:val="left"/>
    </w:pPr>
  </w:style>
  <w:style w:type="paragraph" w:customStyle="1" w:styleId="20">
    <w:name w:val="_20"/>
    <w:basedOn w:val="Normal"/>
    <w:pPr>
      <w:tabs>
        <w:tab w:val="left" w:pos="5040"/>
        <w:tab w:val="left" w:pos="5760"/>
        <w:tab w:val="left" w:pos="6480"/>
        <w:tab w:val="left" w:pos="7200"/>
        <w:tab w:val="left" w:pos="7920"/>
        <w:tab w:val="left" w:pos="8640"/>
      </w:tabs>
      <w:ind w:left="5040"/>
      <w:jc w:val="left"/>
    </w:pPr>
  </w:style>
  <w:style w:type="paragraph" w:customStyle="1" w:styleId="19">
    <w:name w:val="_19"/>
    <w:basedOn w:val="Normal"/>
    <w:pPr>
      <w:tabs>
        <w:tab w:val="left" w:pos="5760"/>
        <w:tab w:val="left" w:pos="6480"/>
        <w:tab w:val="left" w:pos="7200"/>
        <w:tab w:val="left" w:pos="7920"/>
        <w:tab w:val="left" w:pos="8640"/>
      </w:tabs>
      <w:ind w:left="5760"/>
      <w:jc w:val="left"/>
    </w:pPr>
  </w:style>
  <w:style w:type="paragraph" w:customStyle="1" w:styleId="18">
    <w:name w:val="_18"/>
    <w:basedOn w:val="Normal"/>
    <w:pPr>
      <w:tabs>
        <w:tab w:val="left" w:pos="6480"/>
        <w:tab w:val="left" w:pos="7200"/>
        <w:tab w:val="left" w:pos="7920"/>
        <w:tab w:val="left" w:pos="8640"/>
      </w:tabs>
      <w:ind w:left="6480"/>
      <w:jc w:val="left"/>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left"/>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jc w:val="left"/>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jc w:val="left"/>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jc w:val="left"/>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jc w:val="left"/>
    </w:pPr>
  </w:style>
  <w:style w:type="paragraph" w:customStyle="1" w:styleId="11">
    <w:name w:val="_11"/>
    <w:basedOn w:val="Normal"/>
    <w:pPr>
      <w:tabs>
        <w:tab w:val="left" w:pos="5040"/>
        <w:tab w:val="left" w:pos="5760"/>
        <w:tab w:val="left" w:pos="6480"/>
        <w:tab w:val="left" w:pos="7200"/>
        <w:tab w:val="left" w:pos="7920"/>
        <w:tab w:val="left" w:pos="8640"/>
      </w:tabs>
      <w:ind w:left="5040"/>
      <w:jc w:val="left"/>
    </w:pPr>
  </w:style>
  <w:style w:type="paragraph" w:customStyle="1" w:styleId="10">
    <w:name w:val="_10"/>
    <w:basedOn w:val="Normal"/>
    <w:pPr>
      <w:tabs>
        <w:tab w:val="left" w:pos="5760"/>
        <w:tab w:val="left" w:pos="6480"/>
        <w:tab w:val="left" w:pos="7200"/>
        <w:tab w:val="left" w:pos="7920"/>
        <w:tab w:val="left" w:pos="8640"/>
      </w:tabs>
      <w:ind w:left="5760"/>
      <w:jc w:val="left"/>
    </w:pPr>
  </w:style>
  <w:style w:type="paragraph" w:customStyle="1" w:styleId="9">
    <w:name w:val="_9"/>
    <w:basedOn w:val="Normal"/>
    <w:pPr>
      <w:tabs>
        <w:tab w:val="left" w:pos="6480"/>
        <w:tab w:val="left" w:pos="7200"/>
        <w:tab w:val="left" w:pos="7920"/>
        <w:tab w:val="left" w:pos="8640"/>
      </w:tabs>
      <w:ind w:left="6480"/>
      <w:jc w:val="left"/>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left"/>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jc w:val="left"/>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jc w:val="left"/>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jc w:val="left"/>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jc w:val="left"/>
    </w:pPr>
  </w:style>
  <w:style w:type="paragraph" w:customStyle="1" w:styleId="2">
    <w:name w:val="_2"/>
    <w:basedOn w:val="Normal"/>
    <w:pPr>
      <w:tabs>
        <w:tab w:val="left" w:pos="5040"/>
        <w:tab w:val="left" w:pos="5760"/>
        <w:tab w:val="left" w:pos="6480"/>
        <w:tab w:val="left" w:pos="7200"/>
        <w:tab w:val="left" w:pos="7920"/>
        <w:tab w:val="left" w:pos="8640"/>
      </w:tabs>
      <w:ind w:left="5040"/>
      <w:jc w:val="left"/>
    </w:pPr>
  </w:style>
  <w:style w:type="paragraph" w:customStyle="1" w:styleId="1">
    <w:name w:val="_1"/>
    <w:basedOn w:val="Normal"/>
    <w:pPr>
      <w:tabs>
        <w:tab w:val="left" w:pos="5760"/>
        <w:tab w:val="left" w:pos="6480"/>
        <w:tab w:val="left" w:pos="7200"/>
        <w:tab w:val="left" w:pos="7920"/>
        <w:tab w:val="left" w:pos="8640"/>
      </w:tabs>
      <w:ind w:left="5760"/>
      <w:jc w:val="left"/>
    </w:pPr>
  </w:style>
  <w:style w:type="paragraph" w:customStyle="1" w:styleId="a">
    <w:name w:val="_"/>
    <w:basedOn w:val="Normal"/>
    <w:pPr>
      <w:tabs>
        <w:tab w:val="left" w:pos="6480"/>
        <w:tab w:val="left" w:pos="7200"/>
        <w:tab w:val="left" w:pos="7920"/>
        <w:tab w:val="left" w:pos="8640"/>
      </w:tabs>
      <w:ind w:left="6480"/>
      <w:jc w:val="left"/>
    </w:pPr>
  </w:style>
  <w:style w:type="character" w:customStyle="1" w:styleId="DefaultPara">
    <w:name w:val="Default Para"/>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