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9A9FC" w14:textId="77777777" w:rsidR="00066339" w:rsidRPr="00DB4F00" w:rsidRDefault="00066339" w:rsidP="00066339">
      <w:pPr>
        <w:tabs>
          <w:tab w:val="center" w:pos="5400"/>
          <w:tab w:val="left" w:pos="8040"/>
          <w:tab w:val="left" w:pos="8520"/>
          <w:tab w:val="left" w:pos="8985"/>
        </w:tabs>
        <w:spacing w:before="100" w:beforeAutospacing="1" w:after="0"/>
        <w:rPr>
          <w:rFonts w:asciiTheme="majorHAnsi" w:hAnsiTheme="majorHAnsi" w:cs="Arial"/>
          <w:b/>
          <w:i/>
          <w:sz w:val="32"/>
          <w:szCs w:val="32"/>
        </w:rPr>
      </w:pPr>
      <w:r w:rsidRPr="00DB4F00">
        <w:rPr>
          <w:rFonts w:asciiTheme="majorHAnsi" w:hAnsiTheme="majorHAnsi" w:cs="Arial"/>
          <w:b/>
          <w:noProof/>
          <w:sz w:val="32"/>
          <w:szCs w:val="32"/>
        </w:rPr>
        <w:drawing>
          <wp:inline distT="0" distB="0" distL="0" distR="0" wp14:anchorId="3F88B31F" wp14:editId="7A4C8B58">
            <wp:extent cx="1084707" cy="1188720"/>
            <wp:effectExtent l="0" t="0" r="0" b="0"/>
            <wp:docPr id="6" name="Picture 5" descr="g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d.png"/>
                    <pic:cNvPicPr/>
                  </pic:nvPicPr>
                  <pic:blipFill>
                    <a:blip r:embed="rId5" cstate="print"/>
                    <a:stretch>
                      <a:fillRect/>
                    </a:stretch>
                  </pic:blipFill>
                  <pic:spPr>
                    <a:xfrm>
                      <a:off x="0" y="0"/>
                      <a:ext cx="1084707" cy="1188720"/>
                    </a:xfrm>
                    <a:prstGeom prst="rect">
                      <a:avLst/>
                    </a:prstGeom>
                  </pic:spPr>
                </pic:pic>
              </a:graphicData>
            </a:graphic>
          </wp:inline>
        </w:drawing>
      </w:r>
      <w:r>
        <w:rPr>
          <w:rFonts w:ascii="Arial" w:hAnsi="Arial" w:cs="Arial"/>
          <w:b/>
          <w:i/>
        </w:rPr>
        <w:t xml:space="preserve">         </w:t>
      </w:r>
      <w:r w:rsidRPr="00DB4F00">
        <w:rPr>
          <w:rFonts w:asciiTheme="majorHAnsi" w:hAnsiTheme="majorHAnsi" w:cs="Arial"/>
          <w:b/>
          <w:i/>
          <w:sz w:val="32"/>
          <w:szCs w:val="32"/>
        </w:rPr>
        <w:t xml:space="preserve">  </w:t>
      </w:r>
      <w:r>
        <w:rPr>
          <w:rFonts w:ascii="Arial" w:hAnsi="Arial" w:cs="Arial"/>
          <w:b/>
          <w:i/>
          <w:sz w:val="32"/>
          <w:szCs w:val="32"/>
        </w:rPr>
        <w:t xml:space="preserve">  </w:t>
      </w:r>
      <w:r w:rsidRPr="00DB4F00">
        <w:rPr>
          <w:rFonts w:ascii="Arial" w:hAnsi="Arial" w:cs="Arial"/>
          <w:b/>
          <w:i/>
          <w:sz w:val="32"/>
          <w:szCs w:val="32"/>
        </w:rPr>
        <w:t xml:space="preserve">  </w:t>
      </w:r>
      <w:r>
        <w:rPr>
          <w:rFonts w:asciiTheme="majorHAnsi" w:hAnsiTheme="majorHAnsi" w:cs="Arial"/>
          <w:b/>
          <w:i/>
          <w:sz w:val="32"/>
          <w:szCs w:val="32"/>
        </w:rPr>
        <w:t>Gramercy Recreation</w:t>
      </w:r>
      <w:r w:rsidRPr="00DB4F00">
        <w:rPr>
          <w:rFonts w:asciiTheme="majorHAnsi" w:hAnsiTheme="majorHAnsi" w:cs="Arial"/>
          <w:b/>
          <w:i/>
          <w:sz w:val="32"/>
          <w:szCs w:val="32"/>
        </w:rPr>
        <w:t xml:space="preserve"> District</w:t>
      </w:r>
      <w:r>
        <w:rPr>
          <w:rFonts w:asciiTheme="majorHAnsi" w:hAnsiTheme="majorHAnsi" w:cs="Arial"/>
          <w:b/>
          <w:i/>
          <w:sz w:val="32"/>
          <w:szCs w:val="32"/>
        </w:rPr>
        <w:tab/>
      </w:r>
      <w:r>
        <w:rPr>
          <w:rFonts w:asciiTheme="majorHAnsi" w:hAnsiTheme="majorHAnsi" w:cs="Arial"/>
          <w:b/>
          <w:i/>
          <w:sz w:val="32"/>
          <w:szCs w:val="32"/>
        </w:rPr>
        <w:tab/>
      </w:r>
      <w:r>
        <w:rPr>
          <w:rFonts w:asciiTheme="majorHAnsi" w:hAnsiTheme="majorHAnsi" w:cs="Arial"/>
          <w:b/>
          <w:i/>
          <w:sz w:val="32"/>
          <w:szCs w:val="32"/>
        </w:rPr>
        <w:tab/>
      </w:r>
    </w:p>
    <w:p w14:paraId="392B1D10" w14:textId="77777777" w:rsidR="00066339" w:rsidRDefault="00066339" w:rsidP="00066339">
      <w:pPr>
        <w:spacing w:after="0"/>
        <w:jc w:val="center"/>
        <w:rPr>
          <w:rFonts w:asciiTheme="majorHAnsi" w:hAnsiTheme="majorHAnsi" w:cs="Arial"/>
          <w:sz w:val="24"/>
          <w:szCs w:val="24"/>
        </w:rPr>
      </w:pPr>
      <w:r w:rsidRPr="00DB4F00">
        <w:rPr>
          <w:rFonts w:asciiTheme="majorHAnsi" w:hAnsiTheme="majorHAnsi" w:cs="Arial"/>
          <w:sz w:val="24"/>
          <w:szCs w:val="24"/>
        </w:rPr>
        <w:t xml:space="preserve">P.O. Box 568 Gramercy, LA 70052     </w:t>
      </w:r>
    </w:p>
    <w:p w14:paraId="4606B399" w14:textId="6255AC90" w:rsidR="00066339" w:rsidRDefault="00066339" w:rsidP="00066339">
      <w:pPr>
        <w:spacing w:after="120"/>
        <w:jc w:val="center"/>
        <w:rPr>
          <w:rFonts w:asciiTheme="majorHAnsi" w:hAnsiTheme="majorHAnsi" w:cs="Arial"/>
          <w:b/>
          <w:bCs/>
          <w:sz w:val="32"/>
          <w:szCs w:val="32"/>
        </w:rPr>
      </w:pPr>
      <w:r>
        <w:rPr>
          <w:rFonts w:asciiTheme="majorHAnsi" w:hAnsiTheme="majorHAnsi" w:cs="Arial"/>
          <w:b/>
          <w:bCs/>
          <w:sz w:val="32"/>
          <w:szCs w:val="32"/>
        </w:rPr>
        <w:t>81</w:t>
      </w:r>
      <w:r w:rsidR="00F92DE7">
        <w:rPr>
          <w:rFonts w:asciiTheme="majorHAnsi" w:hAnsiTheme="majorHAnsi" w:cs="Arial"/>
          <w:b/>
          <w:bCs/>
          <w:sz w:val="32"/>
          <w:szCs w:val="32"/>
        </w:rPr>
        <w:t>1</w:t>
      </w:r>
      <w:r w:rsidRPr="00AD22E0">
        <w:rPr>
          <w:rFonts w:asciiTheme="majorHAnsi" w:hAnsiTheme="majorHAnsi" w:cs="Arial"/>
          <w:b/>
          <w:bCs/>
          <w:sz w:val="32"/>
          <w:szCs w:val="32"/>
          <w:vertAlign w:val="superscript"/>
        </w:rPr>
        <w:t>t</w:t>
      </w:r>
      <w:r>
        <w:rPr>
          <w:rFonts w:asciiTheme="majorHAnsi" w:hAnsiTheme="majorHAnsi" w:cs="Arial"/>
          <w:b/>
          <w:bCs/>
          <w:sz w:val="32"/>
          <w:szCs w:val="32"/>
          <w:vertAlign w:val="superscript"/>
        </w:rPr>
        <w:t xml:space="preserve">h </w:t>
      </w:r>
      <w:r>
        <w:rPr>
          <w:rFonts w:asciiTheme="majorHAnsi" w:hAnsiTheme="majorHAnsi" w:cs="Arial"/>
          <w:b/>
          <w:bCs/>
          <w:sz w:val="32"/>
          <w:szCs w:val="32"/>
        </w:rPr>
        <w:t>Meeting</w:t>
      </w:r>
    </w:p>
    <w:p w14:paraId="0A24C4AF" w14:textId="0FF2E8AB" w:rsidR="00066339" w:rsidRDefault="00066339" w:rsidP="00066339">
      <w:pPr>
        <w:spacing w:after="120"/>
        <w:jc w:val="both"/>
        <w:rPr>
          <w:rFonts w:asciiTheme="majorHAnsi" w:hAnsiTheme="majorHAnsi" w:cs="Arial"/>
          <w:sz w:val="28"/>
          <w:szCs w:val="28"/>
        </w:rPr>
      </w:pPr>
      <w:r>
        <w:rPr>
          <w:rFonts w:asciiTheme="majorHAnsi" w:hAnsiTheme="majorHAnsi" w:cs="Arial"/>
          <w:sz w:val="28"/>
          <w:szCs w:val="28"/>
        </w:rPr>
        <w:t xml:space="preserve">The Board of Commissioners of the Gramercy Recreation District held their regular monthly meeting on Monday, August 19th, 2024 at 5:00 p.m., at the St. James Parish Recreation Office in Gramercy, LA. </w:t>
      </w:r>
    </w:p>
    <w:p w14:paraId="3F9A27B8" w14:textId="77777777" w:rsidR="00066339" w:rsidRDefault="00066339" w:rsidP="00066339">
      <w:pPr>
        <w:spacing w:after="120"/>
        <w:jc w:val="both"/>
        <w:rPr>
          <w:rFonts w:asciiTheme="majorHAnsi" w:hAnsiTheme="majorHAnsi" w:cs="Arial"/>
          <w:sz w:val="28"/>
          <w:szCs w:val="28"/>
        </w:rPr>
      </w:pPr>
      <w:r>
        <w:rPr>
          <w:rFonts w:asciiTheme="majorHAnsi" w:hAnsiTheme="majorHAnsi" w:cs="Arial"/>
          <w:sz w:val="28"/>
          <w:szCs w:val="28"/>
        </w:rPr>
        <w:t>Chairman Smith called the meeting to order followed by roll call. Board members in attendance were: Shelton Smith, Donald Arbuthnot, Craig Calcagno Edward Johnson, and Aliska Franklin.</w:t>
      </w:r>
    </w:p>
    <w:p w14:paraId="17F295E3" w14:textId="77777777" w:rsidR="00066339" w:rsidRDefault="00066339" w:rsidP="00066339">
      <w:pPr>
        <w:spacing w:after="120"/>
        <w:jc w:val="both"/>
        <w:rPr>
          <w:rFonts w:asciiTheme="majorHAnsi" w:hAnsiTheme="majorHAnsi" w:cs="Arial"/>
          <w:sz w:val="28"/>
          <w:szCs w:val="28"/>
        </w:rPr>
      </w:pPr>
      <w:r>
        <w:rPr>
          <w:rFonts w:asciiTheme="majorHAnsi" w:hAnsiTheme="majorHAnsi" w:cs="Arial"/>
          <w:sz w:val="28"/>
          <w:szCs w:val="28"/>
        </w:rPr>
        <w:t>*Brent Dicharry was ABSENT</w:t>
      </w:r>
    </w:p>
    <w:p w14:paraId="506CE959" w14:textId="270DD10D" w:rsidR="00066339" w:rsidRPr="009263CE" w:rsidRDefault="00066339" w:rsidP="00066339">
      <w:pPr>
        <w:spacing w:after="120"/>
        <w:jc w:val="both"/>
        <w:rPr>
          <w:rFonts w:asciiTheme="majorHAnsi" w:hAnsiTheme="majorHAnsi" w:cs="Arial"/>
          <w:sz w:val="28"/>
          <w:szCs w:val="28"/>
        </w:rPr>
      </w:pPr>
      <w:r>
        <w:rPr>
          <w:rFonts w:asciiTheme="majorHAnsi" w:hAnsiTheme="majorHAnsi" w:cs="Arial"/>
          <w:sz w:val="28"/>
          <w:szCs w:val="28"/>
        </w:rPr>
        <w:t>Approval of the July 15</w:t>
      </w:r>
      <w:r w:rsidRPr="007C3204">
        <w:rPr>
          <w:rFonts w:asciiTheme="majorHAnsi" w:hAnsiTheme="majorHAnsi" w:cs="Arial"/>
          <w:sz w:val="28"/>
          <w:szCs w:val="28"/>
          <w:vertAlign w:val="superscript"/>
        </w:rPr>
        <w:t>th</w:t>
      </w:r>
      <w:r>
        <w:rPr>
          <w:rFonts w:asciiTheme="majorHAnsi" w:hAnsiTheme="majorHAnsi" w:cs="Arial"/>
          <w:sz w:val="28"/>
          <w:szCs w:val="28"/>
        </w:rPr>
        <w:t>, 2024 meeting was motioned by Edward Johnson and 2</w:t>
      </w:r>
      <w:r w:rsidRPr="007C3204">
        <w:rPr>
          <w:rFonts w:asciiTheme="majorHAnsi" w:hAnsiTheme="majorHAnsi" w:cs="Arial"/>
          <w:sz w:val="28"/>
          <w:szCs w:val="28"/>
          <w:vertAlign w:val="superscript"/>
        </w:rPr>
        <w:t>nd</w:t>
      </w:r>
      <w:r>
        <w:rPr>
          <w:rFonts w:asciiTheme="majorHAnsi" w:hAnsiTheme="majorHAnsi" w:cs="Arial"/>
          <w:sz w:val="28"/>
          <w:szCs w:val="28"/>
        </w:rPr>
        <w:t xml:space="preserve"> by Craig Calcagno. Motion passed.</w:t>
      </w:r>
    </w:p>
    <w:p w14:paraId="7D40EAE6" w14:textId="77777777" w:rsidR="00066339" w:rsidRDefault="00066339" w:rsidP="00066339">
      <w:pPr>
        <w:spacing w:after="120"/>
        <w:jc w:val="both"/>
        <w:rPr>
          <w:rFonts w:asciiTheme="majorHAnsi" w:hAnsiTheme="majorHAnsi" w:cs="Arial"/>
          <w:b/>
          <w:bCs/>
          <w:sz w:val="28"/>
          <w:szCs w:val="28"/>
        </w:rPr>
      </w:pPr>
      <w:r>
        <w:rPr>
          <w:rFonts w:asciiTheme="majorHAnsi" w:hAnsiTheme="majorHAnsi" w:cs="Arial"/>
          <w:b/>
          <w:bCs/>
          <w:sz w:val="28"/>
          <w:szCs w:val="28"/>
        </w:rPr>
        <w:t xml:space="preserve">Monthly Expenditure Review: </w:t>
      </w:r>
    </w:p>
    <w:p w14:paraId="01DBAC06" w14:textId="2B8A1BF9" w:rsidR="00066339" w:rsidRDefault="00066339" w:rsidP="00066339">
      <w:pPr>
        <w:pStyle w:val="ListParagraph"/>
        <w:numPr>
          <w:ilvl w:val="0"/>
          <w:numId w:val="1"/>
        </w:numPr>
        <w:spacing w:after="120"/>
        <w:jc w:val="both"/>
        <w:rPr>
          <w:rFonts w:asciiTheme="majorHAnsi" w:hAnsiTheme="majorHAnsi" w:cs="Arial"/>
          <w:sz w:val="28"/>
          <w:szCs w:val="28"/>
        </w:rPr>
      </w:pPr>
      <w:r>
        <w:rPr>
          <w:rFonts w:asciiTheme="majorHAnsi" w:hAnsiTheme="majorHAnsi" w:cs="Arial"/>
          <w:sz w:val="28"/>
          <w:szCs w:val="28"/>
        </w:rPr>
        <w:t xml:space="preserve">After viewing the Monthly Expenditure Edward Johnson stated that he had concerns about the monthly and yearly expenses with a breakdown of who’s being paid and what is being </w:t>
      </w:r>
      <w:r w:rsidR="009B50FD">
        <w:rPr>
          <w:rFonts w:asciiTheme="majorHAnsi" w:hAnsiTheme="majorHAnsi" w:cs="Arial"/>
          <w:sz w:val="28"/>
          <w:szCs w:val="28"/>
        </w:rPr>
        <w:t>pa</w:t>
      </w:r>
      <w:r w:rsidR="00F92DE7">
        <w:rPr>
          <w:rFonts w:asciiTheme="majorHAnsi" w:hAnsiTheme="majorHAnsi" w:cs="Arial"/>
          <w:sz w:val="28"/>
          <w:szCs w:val="28"/>
        </w:rPr>
        <w:t>id. He also</w:t>
      </w:r>
      <w:r>
        <w:rPr>
          <w:rFonts w:asciiTheme="majorHAnsi" w:hAnsiTheme="majorHAnsi" w:cs="Arial"/>
          <w:sz w:val="28"/>
          <w:szCs w:val="28"/>
        </w:rPr>
        <w:t xml:space="preserve"> suggest</w:t>
      </w:r>
      <w:r w:rsidR="00F92DE7">
        <w:rPr>
          <w:rFonts w:asciiTheme="majorHAnsi" w:hAnsiTheme="majorHAnsi" w:cs="Arial"/>
          <w:sz w:val="28"/>
          <w:szCs w:val="28"/>
        </w:rPr>
        <w:t>ed</w:t>
      </w:r>
      <w:r>
        <w:rPr>
          <w:rFonts w:asciiTheme="majorHAnsi" w:hAnsiTheme="majorHAnsi" w:cs="Arial"/>
          <w:sz w:val="28"/>
          <w:szCs w:val="28"/>
        </w:rPr>
        <w:t xml:space="preserve"> that a meeting should be set up with Paige Reulet or someone from finance.</w:t>
      </w:r>
    </w:p>
    <w:p w14:paraId="454E5AF7" w14:textId="7387C1BB" w:rsidR="00066339" w:rsidRDefault="00066339" w:rsidP="00066339">
      <w:pPr>
        <w:pStyle w:val="ListParagraph"/>
        <w:numPr>
          <w:ilvl w:val="0"/>
          <w:numId w:val="1"/>
        </w:numPr>
        <w:spacing w:after="120"/>
        <w:jc w:val="both"/>
        <w:rPr>
          <w:rFonts w:asciiTheme="majorHAnsi" w:hAnsiTheme="majorHAnsi" w:cs="Arial"/>
          <w:sz w:val="28"/>
          <w:szCs w:val="28"/>
        </w:rPr>
      </w:pPr>
      <w:r>
        <w:rPr>
          <w:rFonts w:asciiTheme="majorHAnsi" w:hAnsiTheme="majorHAnsi" w:cs="Arial"/>
          <w:sz w:val="28"/>
          <w:szCs w:val="28"/>
        </w:rPr>
        <w:t xml:space="preserve">Craig Calcagno stated that he thought when the Parish took over a representative was supposed to be at the meeting and they aren’t holding up their end of the </w:t>
      </w:r>
      <w:r w:rsidR="009B50FD">
        <w:rPr>
          <w:rFonts w:asciiTheme="majorHAnsi" w:hAnsiTheme="majorHAnsi" w:cs="Arial"/>
          <w:sz w:val="28"/>
          <w:szCs w:val="28"/>
        </w:rPr>
        <w:t>bargain</w:t>
      </w:r>
      <w:r>
        <w:rPr>
          <w:rFonts w:asciiTheme="majorHAnsi" w:hAnsiTheme="majorHAnsi" w:cs="Arial"/>
          <w:sz w:val="28"/>
          <w:szCs w:val="28"/>
        </w:rPr>
        <w:t>.</w:t>
      </w:r>
      <w:r w:rsidR="00FA0B30">
        <w:rPr>
          <w:rFonts w:asciiTheme="majorHAnsi" w:hAnsiTheme="majorHAnsi" w:cs="Arial"/>
          <w:sz w:val="28"/>
          <w:szCs w:val="28"/>
        </w:rPr>
        <w:t xml:space="preserve"> </w:t>
      </w:r>
    </w:p>
    <w:p w14:paraId="41802E8E" w14:textId="582D6831" w:rsidR="00FA0B30" w:rsidRPr="00066339" w:rsidRDefault="00FA0B30" w:rsidP="00066339">
      <w:pPr>
        <w:pStyle w:val="ListParagraph"/>
        <w:numPr>
          <w:ilvl w:val="0"/>
          <w:numId w:val="1"/>
        </w:numPr>
        <w:spacing w:after="120"/>
        <w:jc w:val="both"/>
        <w:rPr>
          <w:rFonts w:asciiTheme="majorHAnsi" w:hAnsiTheme="majorHAnsi" w:cs="Arial"/>
          <w:sz w:val="28"/>
          <w:szCs w:val="28"/>
        </w:rPr>
      </w:pPr>
      <w:r>
        <w:rPr>
          <w:rFonts w:asciiTheme="majorHAnsi" w:hAnsiTheme="majorHAnsi" w:cs="Arial"/>
          <w:sz w:val="28"/>
          <w:szCs w:val="28"/>
        </w:rPr>
        <w:t xml:space="preserve">By no one being in attendance to answer the questions, the board members are NOT pleased because questions are not being </w:t>
      </w:r>
      <w:r w:rsidR="009B50FD">
        <w:rPr>
          <w:rFonts w:asciiTheme="majorHAnsi" w:hAnsiTheme="majorHAnsi" w:cs="Arial"/>
          <w:sz w:val="28"/>
          <w:szCs w:val="28"/>
        </w:rPr>
        <w:t>answered</w:t>
      </w:r>
      <w:r>
        <w:rPr>
          <w:rFonts w:asciiTheme="majorHAnsi" w:hAnsiTheme="majorHAnsi" w:cs="Arial"/>
          <w:sz w:val="28"/>
          <w:szCs w:val="28"/>
        </w:rPr>
        <w:t xml:space="preserve"> that needs to be.</w:t>
      </w:r>
    </w:p>
    <w:p w14:paraId="5EB55CB6" w14:textId="471ADAC3" w:rsidR="00066339" w:rsidRDefault="00066339" w:rsidP="00066339">
      <w:pPr>
        <w:spacing w:after="120"/>
        <w:jc w:val="both"/>
        <w:rPr>
          <w:rFonts w:asciiTheme="majorHAnsi" w:hAnsiTheme="majorHAnsi" w:cs="Arial"/>
          <w:b/>
          <w:bCs/>
          <w:sz w:val="28"/>
          <w:szCs w:val="28"/>
        </w:rPr>
      </w:pPr>
      <w:r>
        <w:rPr>
          <w:rFonts w:asciiTheme="majorHAnsi" w:hAnsiTheme="majorHAnsi" w:cs="Arial"/>
          <w:b/>
          <w:bCs/>
          <w:sz w:val="28"/>
          <w:szCs w:val="28"/>
        </w:rPr>
        <w:t xml:space="preserve">Old Business: </w:t>
      </w:r>
    </w:p>
    <w:p w14:paraId="417F7EEA" w14:textId="326B650C" w:rsidR="00FA0B30" w:rsidRPr="00FA0B30" w:rsidRDefault="00FA0B30" w:rsidP="00FA0B30">
      <w:pPr>
        <w:pStyle w:val="ListParagraph"/>
        <w:numPr>
          <w:ilvl w:val="0"/>
          <w:numId w:val="1"/>
        </w:numPr>
        <w:spacing w:after="120"/>
        <w:jc w:val="both"/>
        <w:rPr>
          <w:rFonts w:asciiTheme="majorHAnsi" w:hAnsiTheme="majorHAnsi" w:cs="Arial"/>
          <w:b/>
          <w:bCs/>
          <w:sz w:val="28"/>
          <w:szCs w:val="28"/>
        </w:rPr>
      </w:pPr>
      <w:r>
        <w:rPr>
          <w:rFonts w:asciiTheme="majorHAnsi" w:hAnsiTheme="majorHAnsi" w:cs="Arial"/>
          <w:sz w:val="28"/>
          <w:szCs w:val="28"/>
        </w:rPr>
        <w:t xml:space="preserve">As for the incomplete work orders no one knows who’s doing what on the projects and are they really being done? The objective is to find out where every </w:t>
      </w:r>
      <w:r w:rsidR="009B50FD">
        <w:rPr>
          <w:rFonts w:asciiTheme="majorHAnsi" w:hAnsiTheme="majorHAnsi" w:cs="Arial"/>
          <w:sz w:val="28"/>
          <w:szCs w:val="28"/>
        </w:rPr>
        <w:t>penny</w:t>
      </w:r>
      <w:r>
        <w:rPr>
          <w:rFonts w:asciiTheme="majorHAnsi" w:hAnsiTheme="majorHAnsi" w:cs="Arial"/>
          <w:sz w:val="28"/>
          <w:szCs w:val="28"/>
        </w:rPr>
        <w:t xml:space="preserve"> is being spent</w:t>
      </w:r>
    </w:p>
    <w:p w14:paraId="55BB04A1" w14:textId="5D03D4BE" w:rsidR="00066339" w:rsidRPr="00530185" w:rsidRDefault="00FA0B30" w:rsidP="00066339">
      <w:pPr>
        <w:pStyle w:val="ListParagraph"/>
        <w:numPr>
          <w:ilvl w:val="0"/>
          <w:numId w:val="1"/>
        </w:numPr>
        <w:spacing w:after="120"/>
        <w:jc w:val="both"/>
        <w:rPr>
          <w:rFonts w:asciiTheme="majorHAnsi" w:hAnsiTheme="majorHAnsi" w:cs="Arial"/>
          <w:b/>
          <w:bCs/>
          <w:sz w:val="28"/>
          <w:szCs w:val="28"/>
        </w:rPr>
      </w:pPr>
      <w:r>
        <w:rPr>
          <w:rFonts w:asciiTheme="majorHAnsi" w:hAnsiTheme="majorHAnsi" w:cs="Arial"/>
          <w:sz w:val="28"/>
          <w:szCs w:val="28"/>
        </w:rPr>
        <w:lastRenderedPageBreak/>
        <w:t>Edward Johnson stated the signs in</w:t>
      </w:r>
      <w:r w:rsidR="00F92DE7">
        <w:rPr>
          <w:rFonts w:asciiTheme="majorHAnsi" w:hAnsiTheme="majorHAnsi" w:cs="Arial"/>
          <w:sz w:val="28"/>
          <w:szCs w:val="28"/>
        </w:rPr>
        <w:t xml:space="preserve"> and </w:t>
      </w:r>
      <w:r>
        <w:rPr>
          <w:rFonts w:asciiTheme="majorHAnsi" w:hAnsiTheme="majorHAnsi" w:cs="Arial"/>
          <w:sz w:val="28"/>
          <w:szCs w:val="28"/>
        </w:rPr>
        <w:t>for the park is a NECESSITY.</w:t>
      </w:r>
    </w:p>
    <w:p w14:paraId="39088B58" w14:textId="697E273E" w:rsidR="00FA0B30" w:rsidRPr="00FA0B30" w:rsidRDefault="00FA0B30" w:rsidP="00FA0B30">
      <w:pPr>
        <w:pStyle w:val="ListParagraph"/>
        <w:numPr>
          <w:ilvl w:val="0"/>
          <w:numId w:val="1"/>
        </w:numPr>
        <w:spacing w:after="120"/>
        <w:jc w:val="both"/>
        <w:rPr>
          <w:rFonts w:asciiTheme="majorHAnsi" w:hAnsiTheme="majorHAnsi" w:cs="Arial"/>
          <w:b/>
          <w:bCs/>
          <w:sz w:val="28"/>
          <w:szCs w:val="28"/>
        </w:rPr>
      </w:pPr>
      <w:r>
        <w:rPr>
          <w:rFonts w:asciiTheme="majorHAnsi" w:hAnsiTheme="majorHAnsi" w:cs="Arial"/>
          <w:sz w:val="28"/>
          <w:szCs w:val="28"/>
        </w:rPr>
        <w:t>The issue with the overnight parking the car was moved and a trailer was then put the</w:t>
      </w:r>
      <w:r w:rsidR="00F92DE7">
        <w:rPr>
          <w:rFonts w:asciiTheme="majorHAnsi" w:hAnsiTheme="majorHAnsi" w:cs="Arial"/>
          <w:sz w:val="28"/>
          <w:szCs w:val="28"/>
        </w:rPr>
        <w:t>re</w:t>
      </w:r>
      <w:bookmarkStart w:id="0" w:name="_GoBack"/>
      <w:bookmarkEnd w:id="0"/>
      <w:r>
        <w:rPr>
          <w:rFonts w:asciiTheme="majorHAnsi" w:hAnsiTheme="majorHAnsi" w:cs="Arial"/>
          <w:sz w:val="28"/>
          <w:szCs w:val="28"/>
        </w:rPr>
        <w:t xml:space="preserve"> and Craig Calcagno stated you can’t ENFORCE </w:t>
      </w:r>
      <w:r w:rsidR="009B50FD">
        <w:rPr>
          <w:rFonts w:asciiTheme="majorHAnsi" w:hAnsiTheme="majorHAnsi" w:cs="Arial"/>
          <w:sz w:val="28"/>
          <w:szCs w:val="28"/>
        </w:rPr>
        <w:t>what’s</w:t>
      </w:r>
      <w:r>
        <w:rPr>
          <w:rFonts w:asciiTheme="majorHAnsi" w:hAnsiTheme="majorHAnsi" w:cs="Arial"/>
          <w:sz w:val="28"/>
          <w:szCs w:val="28"/>
        </w:rPr>
        <w:t xml:space="preserve"> NOT POSTED.</w:t>
      </w:r>
    </w:p>
    <w:p w14:paraId="51BC2634" w14:textId="5E8E9B6C" w:rsidR="00066339" w:rsidRPr="009B50FD" w:rsidRDefault="00066339" w:rsidP="009B50FD">
      <w:pPr>
        <w:pStyle w:val="ListParagraph"/>
        <w:numPr>
          <w:ilvl w:val="0"/>
          <w:numId w:val="1"/>
        </w:numPr>
        <w:spacing w:after="120"/>
        <w:jc w:val="both"/>
        <w:rPr>
          <w:rFonts w:asciiTheme="majorHAnsi" w:hAnsiTheme="majorHAnsi" w:cs="Arial"/>
          <w:b/>
          <w:bCs/>
          <w:sz w:val="28"/>
          <w:szCs w:val="28"/>
        </w:rPr>
      </w:pPr>
      <w:r w:rsidRPr="009B50FD">
        <w:rPr>
          <w:rFonts w:asciiTheme="majorHAnsi" w:hAnsiTheme="majorHAnsi" w:cs="Arial"/>
          <w:sz w:val="28"/>
          <w:szCs w:val="28"/>
        </w:rPr>
        <w:t>Mr. Shelton said he was willing to call Rick Weber to see why someone was not available to attend the monthly meeting, and would request the financial employees to come to the meetings.</w:t>
      </w:r>
    </w:p>
    <w:p w14:paraId="1FED767F" w14:textId="6577BB27" w:rsidR="009B50FD" w:rsidRDefault="009B50FD" w:rsidP="009B50FD">
      <w:pPr>
        <w:pStyle w:val="ListParagraph"/>
        <w:numPr>
          <w:ilvl w:val="0"/>
          <w:numId w:val="1"/>
        </w:numPr>
        <w:spacing w:after="120"/>
        <w:jc w:val="both"/>
        <w:rPr>
          <w:rFonts w:asciiTheme="majorHAnsi" w:hAnsiTheme="majorHAnsi" w:cs="Arial"/>
          <w:sz w:val="28"/>
          <w:szCs w:val="28"/>
        </w:rPr>
      </w:pPr>
      <w:r>
        <w:rPr>
          <w:rFonts w:asciiTheme="majorHAnsi" w:hAnsiTheme="majorHAnsi" w:cs="Arial"/>
          <w:sz w:val="28"/>
          <w:szCs w:val="28"/>
        </w:rPr>
        <w:t>The mileage renewal which is 4.36 was motioned to keep at present rate 1</w:t>
      </w:r>
      <w:r w:rsidRPr="009B50FD">
        <w:rPr>
          <w:rFonts w:asciiTheme="majorHAnsi" w:hAnsiTheme="majorHAnsi" w:cs="Arial"/>
          <w:sz w:val="28"/>
          <w:szCs w:val="28"/>
          <w:vertAlign w:val="superscript"/>
        </w:rPr>
        <w:t>st</w:t>
      </w:r>
      <w:r>
        <w:rPr>
          <w:rFonts w:asciiTheme="majorHAnsi" w:hAnsiTheme="majorHAnsi" w:cs="Arial"/>
          <w:sz w:val="28"/>
          <w:szCs w:val="28"/>
        </w:rPr>
        <w:t xml:space="preserve"> by Edward Johnson and 2</w:t>
      </w:r>
      <w:r w:rsidRPr="009B50FD">
        <w:rPr>
          <w:rFonts w:asciiTheme="majorHAnsi" w:hAnsiTheme="majorHAnsi" w:cs="Arial"/>
          <w:sz w:val="28"/>
          <w:szCs w:val="28"/>
          <w:vertAlign w:val="superscript"/>
        </w:rPr>
        <w:t>nd</w:t>
      </w:r>
      <w:r>
        <w:rPr>
          <w:rFonts w:asciiTheme="majorHAnsi" w:hAnsiTheme="majorHAnsi" w:cs="Arial"/>
          <w:sz w:val="28"/>
          <w:szCs w:val="28"/>
        </w:rPr>
        <w:t xml:space="preserve"> by Donald Arbuthnot</w:t>
      </w:r>
    </w:p>
    <w:p w14:paraId="3D53AC19" w14:textId="2B1BC66A" w:rsidR="009B50FD" w:rsidRPr="009B50FD" w:rsidRDefault="009B50FD" w:rsidP="009B50FD">
      <w:pPr>
        <w:pStyle w:val="ListParagraph"/>
        <w:numPr>
          <w:ilvl w:val="0"/>
          <w:numId w:val="1"/>
        </w:numPr>
        <w:spacing w:after="120"/>
        <w:jc w:val="both"/>
        <w:rPr>
          <w:rFonts w:asciiTheme="majorHAnsi" w:hAnsiTheme="majorHAnsi" w:cs="Arial"/>
          <w:sz w:val="28"/>
          <w:szCs w:val="28"/>
        </w:rPr>
      </w:pPr>
      <w:r>
        <w:rPr>
          <w:rFonts w:asciiTheme="majorHAnsi" w:hAnsiTheme="majorHAnsi" w:cs="Arial"/>
          <w:sz w:val="28"/>
          <w:szCs w:val="28"/>
        </w:rPr>
        <w:t>Absentee Policy was discussed but was asked to be tabled until September’s meeting. Motioned by Craig Calcagno and 2</w:t>
      </w:r>
      <w:r w:rsidRPr="009B50FD">
        <w:rPr>
          <w:rFonts w:asciiTheme="majorHAnsi" w:hAnsiTheme="majorHAnsi" w:cs="Arial"/>
          <w:sz w:val="28"/>
          <w:szCs w:val="28"/>
          <w:vertAlign w:val="superscript"/>
        </w:rPr>
        <w:t>nd</w:t>
      </w:r>
      <w:r>
        <w:rPr>
          <w:rFonts w:asciiTheme="majorHAnsi" w:hAnsiTheme="majorHAnsi" w:cs="Arial"/>
          <w:sz w:val="28"/>
          <w:szCs w:val="28"/>
        </w:rPr>
        <w:t xml:space="preserve"> by Donald Arbuthnot.</w:t>
      </w:r>
    </w:p>
    <w:p w14:paraId="3A128B9C" w14:textId="77777777" w:rsidR="00066339" w:rsidRDefault="00066339" w:rsidP="00066339">
      <w:pPr>
        <w:spacing w:after="120"/>
        <w:jc w:val="both"/>
        <w:rPr>
          <w:rFonts w:asciiTheme="majorHAnsi" w:hAnsiTheme="majorHAnsi" w:cs="Arial"/>
          <w:b/>
          <w:bCs/>
          <w:sz w:val="28"/>
          <w:szCs w:val="28"/>
        </w:rPr>
      </w:pPr>
      <w:r>
        <w:rPr>
          <w:rFonts w:asciiTheme="majorHAnsi" w:hAnsiTheme="majorHAnsi" w:cs="Arial"/>
          <w:b/>
          <w:bCs/>
          <w:sz w:val="28"/>
          <w:szCs w:val="28"/>
        </w:rPr>
        <w:t>Board Members Reports</w:t>
      </w:r>
    </w:p>
    <w:p w14:paraId="544D7CB2" w14:textId="3CE5403C" w:rsidR="00066339" w:rsidRPr="00A7007E" w:rsidRDefault="00066339" w:rsidP="00A7007E">
      <w:pPr>
        <w:pStyle w:val="ListParagraph"/>
        <w:numPr>
          <w:ilvl w:val="0"/>
          <w:numId w:val="2"/>
        </w:numPr>
        <w:spacing w:after="120"/>
        <w:jc w:val="both"/>
        <w:rPr>
          <w:rFonts w:asciiTheme="majorHAnsi" w:hAnsiTheme="majorHAnsi" w:cs="Arial"/>
          <w:b/>
          <w:bCs/>
          <w:sz w:val="28"/>
          <w:szCs w:val="28"/>
        </w:rPr>
      </w:pPr>
      <w:r>
        <w:rPr>
          <w:rFonts w:asciiTheme="majorHAnsi" w:hAnsiTheme="majorHAnsi" w:cs="Arial"/>
          <w:sz w:val="28"/>
          <w:szCs w:val="28"/>
        </w:rPr>
        <w:t xml:space="preserve">Craig stated </w:t>
      </w:r>
      <w:r w:rsidR="00A7007E">
        <w:rPr>
          <w:rFonts w:asciiTheme="majorHAnsi" w:hAnsiTheme="majorHAnsi" w:cs="Arial"/>
          <w:sz w:val="28"/>
          <w:szCs w:val="28"/>
        </w:rPr>
        <w:t>stated that out of the 50 work orders there is a broken pipe by the bathroom that needs fixing.</w:t>
      </w:r>
    </w:p>
    <w:p w14:paraId="41DE1191" w14:textId="29E07313" w:rsidR="00A7007E" w:rsidRPr="00A7007E" w:rsidRDefault="00A7007E" w:rsidP="00A7007E">
      <w:pPr>
        <w:pStyle w:val="ListParagraph"/>
        <w:numPr>
          <w:ilvl w:val="0"/>
          <w:numId w:val="2"/>
        </w:numPr>
        <w:spacing w:after="120"/>
        <w:jc w:val="both"/>
        <w:rPr>
          <w:rFonts w:asciiTheme="majorHAnsi" w:hAnsiTheme="majorHAnsi" w:cs="Arial"/>
          <w:b/>
          <w:bCs/>
          <w:sz w:val="28"/>
          <w:szCs w:val="28"/>
        </w:rPr>
      </w:pPr>
      <w:r>
        <w:rPr>
          <w:rFonts w:asciiTheme="majorHAnsi" w:hAnsiTheme="majorHAnsi" w:cs="Arial"/>
          <w:sz w:val="28"/>
          <w:szCs w:val="28"/>
        </w:rPr>
        <w:t>Donald reported a hole by the gate by the tennis court.</w:t>
      </w:r>
    </w:p>
    <w:p w14:paraId="22AB753F" w14:textId="67263EC9" w:rsidR="00A7007E" w:rsidRPr="00A7007E" w:rsidRDefault="00A7007E" w:rsidP="00A7007E">
      <w:pPr>
        <w:pStyle w:val="ListParagraph"/>
        <w:numPr>
          <w:ilvl w:val="0"/>
          <w:numId w:val="2"/>
        </w:numPr>
        <w:spacing w:after="120"/>
        <w:jc w:val="both"/>
        <w:rPr>
          <w:rFonts w:asciiTheme="majorHAnsi" w:hAnsiTheme="majorHAnsi" w:cs="Arial"/>
          <w:b/>
          <w:bCs/>
          <w:sz w:val="28"/>
          <w:szCs w:val="28"/>
        </w:rPr>
      </w:pPr>
      <w:r>
        <w:rPr>
          <w:rFonts w:asciiTheme="majorHAnsi" w:hAnsiTheme="majorHAnsi" w:cs="Arial"/>
          <w:sz w:val="28"/>
          <w:szCs w:val="28"/>
        </w:rPr>
        <w:t>Shelton reported the land by the water tower was for the Hymels who will be donating it to the Gramercy Recreation Department.</w:t>
      </w:r>
    </w:p>
    <w:p w14:paraId="4A47757A" w14:textId="3AD9678F" w:rsidR="00580E38" w:rsidRDefault="00066339">
      <w:r>
        <w:rPr>
          <w:rFonts w:asciiTheme="majorHAnsi" w:hAnsiTheme="majorHAnsi" w:cs="Arial"/>
          <w:b/>
          <w:bCs/>
          <w:sz w:val="28"/>
          <w:szCs w:val="28"/>
        </w:rPr>
        <w:t xml:space="preserve">Motion to Adjourn: </w:t>
      </w:r>
      <w:r>
        <w:rPr>
          <w:rFonts w:asciiTheme="majorHAnsi" w:hAnsiTheme="majorHAnsi" w:cs="Arial"/>
          <w:sz w:val="28"/>
          <w:szCs w:val="28"/>
        </w:rPr>
        <w:t xml:space="preserve"> 1</w:t>
      </w:r>
      <w:r w:rsidRPr="00FA4446">
        <w:rPr>
          <w:rFonts w:asciiTheme="majorHAnsi" w:hAnsiTheme="majorHAnsi" w:cs="Arial"/>
          <w:sz w:val="28"/>
          <w:szCs w:val="28"/>
          <w:vertAlign w:val="superscript"/>
        </w:rPr>
        <w:t>st</w:t>
      </w:r>
      <w:r>
        <w:rPr>
          <w:rFonts w:asciiTheme="majorHAnsi" w:hAnsiTheme="majorHAnsi" w:cs="Arial"/>
          <w:sz w:val="28"/>
          <w:szCs w:val="28"/>
        </w:rPr>
        <w:t xml:space="preserve"> by Craig Calcagno, and 2</w:t>
      </w:r>
      <w:r w:rsidRPr="00FA4446">
        <w:rPr>
          <w:rFonts w:asciiTheme="majorHAnsi" w:hAnsiTheme="majorHAnsi" w:cs="Arial"/>
          <w:sz w:val="28"/>
          <w:szCs w:val="28"/>
          <w:vertAlign w:val="superscript"/>
        </w:rPr>
        <w:t>nd</w:t>
      </w:r>
      <w:r>
        <w:rPr>
          <w:rFonts w:asciiTheme="majorHAnsi" w:hAnsiTheme="majorHAnsi" w:cs="Arial"/>
          <w:sz w:val="28"/>
          <w:szCs w:val="28"/>
        </w:rPr>
        <w:t xml:space="preserve"> by Donald Arbuthno</w:t>
      </w:r>
      <w:r w:rsidR="00A7007E">
        <w:rPr>
          <w:rFonts w:asciiTheme="majorHAnsi" w:hAnsiTheme="majorHAnsi" w:cs="Arial"/>
          <w:sz w:val="28"/>
          <w:szCs w:val="28"/>
        </w:rPr>
        <w:t>t</w:t>
      </w:r>
    </w:p>
    <w:sectPr w:rsidR="00580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12071"/>
    <w:multiLevelType w:val="hybridMultilevel"/>
    <w:tmpl w:val="7B46B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1437B2"/>
    <w:multiLevelType w:val="hybridMultilevel"/>
    <w:tmpl w:val="CE7C0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39"/>
    <w:rsid w:val="00066339"/>
    <w:rsid w:val="00580E38"/>
    <w:rsid w:val="009B50FD"/>
    <w:rsid w:val="00A7007E"/>
    <w:rsid w:val="00F92DE7"/>
    <w:rsid w:val="00FA0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31E0B"/>
  <w15:chartTrackingRefBased/>
  <w15:docId w15:val="{24DEB5EC-19C0-4597-A098-B0AC36ED9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33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3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GRAMRECBOARD</dc:creator>
  <cp:keywords/>
  <dc:description/>
  <cp:lastModifiedBy>GRAMRECBOARD</cp:lastModifiedBy>
  <cp:revision>2</cp:revision>
  <dcterms:created xsi:type="dcterms:W3CDTF">2024-09-13T19:50:00Z</dcterms:created>
  <dcterms:modified xsi:type="dcterms:W3CDTF">2024-10-30T22:08:00Z</dcterms:modified>
</cp:coreProperties>
</file>